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3D443" w14:textId="2612C0B9" w:rsidR="00E17140" w:rsidRDefault="00E17140" w:rsidP="00E17140">
      <w:pPr>
        <w:jc w:val="both"/>
        <w:rPr>
          <w:rFonts w:ascii="Century Gothic" w:hAnsi="Century Gothic" w:cs="Arial"/>
        </w:rPr>
      </w:pPr>
    </w:p>
    <w:p w14:paraId="38784915" w14:textId="4BA0FBF7" w:rsidR="00FE0FEF" w:rsidRDefault="00FE0FEF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Título del podcast:</w:t>
      </w:r>
      <w:r w:rsidR="000E471C">
        <w:rPr>
          <w:rFonts w:ascii="Century Gothic" w:hAnsi="Century Gothic" w:cs="Arial"/>
        </w:rPr>
        <w:t xml:space="preserve">  E-learning</w:t>
      </w:r>
    </w:p>
    <w:p w14:paraId="73A50156" w14:textId="6E243748" w:rsidR="00FE0FEF" w:rsidRDefault="00FE0FEF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Locutores:</w:t>
      </w:r>
      <w:r w:rsidR="000E471C">
        <w:rPr>
          <w:rFonts w:ascii="Century Gothic" w:hAnsi="Century Gothic" w:cs="Arial"/>
        </w:rPr>
        <w:t xml:space="preserve">  Hubert</w:t>
      </w:r>
    </w:p>
    <w:p w14:paraId="3DCEA299" w14:textId="533C1DEF" w:rsidR="00FE0FEF" w:rsidRDefault="00FE0FEF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Formato:</w:t>
      </w:r>
      <w:r w:rsidR="000E471C">
        <w:rPr>
          <w:rFonts w:ascii="Century Gothic" w:hAnsi="Century Gothic" w:cs="Arial"/>
        </w:rPr>
        <w:t xml:space="preserve">  </w:t>
      </w:r>
      <w:r w:rsidR="000A5D60">
        <w:rPr>
          <w:rFonts w:ascii="Century Gothic" w:hAnsi="Century Gothic" w:cs="Arial"/>
        </w:rPr>
        <w:t xml:space="preserve">descriptivo, </w:t>
      </w:r>
      <w:r w:rsidR="000E471C">
        <w:rPr>
          <w:rFonts w:ascii="Century Gothic" w:hAnsi="Century Gothic" w:cs="Arial"/>
        </w:rPr>
        <w:t>contenido teórico.  Mp3 (3 min- 3mb)</w:t>
      </w:r>
    </w:p>
    <w:p w14:paraId="68FC99D6" w14:textId="3F33253F" w:rsidR="00FE0FEF" w:rsidRDefault="00FE0FEF" w:rsidP="00E17140">
      <w:pPr>
        <w:jc w:val="both"/>
        <w:rPr>
          <w:rFonts w:ascii="Century Gothic" w:hAnsi="Century Gothic" w:cs="Arial"/>
        </w:rPr>
      </w:pPr>
    </w:p>
    <w:p w14:paraId="2828AD44" w14:textId="1D49A953" w:rsidR="00FE0FEF" w:rsidRDefault="00FE0FEF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Objetivo del podcast:  Comprender los criterios claves del aprendizaje e-learning</w:t>
      </w:r>
    </w:p>
    <w:p w14:paraId="7F186F03" w14:textId="4DD55387" w:rsidR="00FE0FEF" w:rsidRDefault="00FE0FEF" w:rsidP="00E17140">
      <w:pPr>
        <w:jc w:val="both"/>
        <w:rPr>
          <w:rFonts w:ascii="Century Gothic" w:hAnsi="Century Gothic" w:cs="Arial"/>
        </w:rPr>
      </w:pPr>
    </w:p>
    <w:p w14:paraId="0BF24088" w14:textId="5B425B3B" w:rsidR="00255C50" w:rsidRDefault="00255C50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Indicaciones para la grabación de voz:</w:t>
      </w:r>
    </w:p>
    <w:p w14:paraId="1BB2C957" w14:textId="2AE06BF5" w:rsidR="00255C50" w:rsidRDefault="00255C50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Negrita (acentuar las palabras)</w:t>
      </w:r>
    </w:p>
    <w:p w14:paraId="7E9A565D" w14:textId="23BE3E16" w:rsidR="00255C50" w:rsidRDefault="00255C50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Cursiva (acelere la lectura)</w:t>
      </w:r>
    </w:p>
    <w:p w14:paraId="5460A9BB" w14:textId="7092F390" w:rsidR="00255C50" w:rsidRDefault="00255C50" w:rsidP="00E1714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Mayúsucula (lectura despaciosa)</w:t>
      </w:r>
    </w:p>
    <w:p w14:paraId="42DBDBDB" w14:textId="77777777" w:rsidR="000E471C" w:rsidRDefault="000E471C" w:rsidP="00E17140">
      <w:pPr>
        <w:jc w:val="both"/>
        <w:rPr>
          <w:rFonts w:ascii="Century Gothic" w:hAnsi="Century Gothic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927"/>
        <w:gridCol w:w="1336"/>
        <w:gridCol w:w="3544"/>
        <w:gridCol w:w="1715"/>
        <w:gridCol w:w="1404"/>
      </w:tblGrid>
      <w:tr w:rsidR="0023492F" w:rsidRPr="0023492F" w14:paraId="3152D6B8" w14:textId="77777777" w:rsidTr="00710BE2">
        <w:tc>
          <w:tcPr>
            <w:tcW w:w="927" w:type="dxa"/>
          </w:tcPr>
          <w:p w14:paraId="782F8801" w14:textId="1E9D562B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Tiemp</w:t>
            </w:r>
            <w:r w:rsidRPr="0023492F">
              <w:rPr>
                <w:rFonts w:ascii="Century Gothic" w:hAnsi="Century Gothic" w:cs="Arial"/>
                <w:sz w:val="20"/>
                <w:szCs w:val="20"/>
              </w:rPr>
              <w:t>o</w:t>
            </w:r>
          </w:p>
        </w:tc>
        <w:tc>
          <w:tcPr>
            <w:tcW w:w="1336" w:type="dxa"/>
          </w:tcPr>
          <w:p w14:paraId="424480F1" w14:textId="7A0DA2E8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Locutor</w:t>
            </w:r>
          </w:p>
        </w:tc>
        <w:tc>
          <w:tcPr>
            <w:tcW w:w="3544" w:type="dxa"/>
          </w:tcPr>
          <w:p w14:paraId="591378E3" w14:textId="796044EE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Contenido</w:t>
            </w:r>
          </w:p>
        </w:tc>
        <w:tc>
          <w:tcPr>
            <w:tcW w:w="1715" w:type="dxa"/>
          </w:tcPr>
          <w:p w14:paraId="5B11866A" w14:textId="6EF29A9E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Cortina</w:t>
            </w:r>
            <w:r w:rsidR="00255C50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23492F">
              <w:rPr>
                <w:rFonts w:ascii="Century Gothic" w:hAnsi="Century Gothic" w:cs="Arial"/>
                <w:sz w:val="20"/>
                <w:szCs w:val="20"/>
              </w:rPr>
              <w:t xml:space="preserve"> efecto</w:t>
            </w:r>
            <w:r w:rsidR="00255C50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0E471C">
              <w:rPr>
                <w:rFonts w:ascii="Century Gothic" w:hAnsi="Century Gothic" w:cs="Arial"/>
                <w:sz w:val="20"/>
                <w:szCs w:val="20"/>
              </w:rPr>
              <w:t xml:space="preserve"> transición</w:t>
            </w:r>
          </w:p>
        </w:tc>
        <w:tc>
          <w:tcPr>
            <w:tcW w:w="1404" w:type="dxa"/>
          </w:tcPr>
          <w:p w14:paraId="4A5E6434" w14:textId="36208CB2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Música indicental</w:t>
            </w:r>
          </w:p>
        </w:tc>
      </w:tr>
      <w:tr w:rsidR="0023492F" w:rsidRPr="0023492F" w14:paraId="4F5622F9" w14:textId="77777777" w:rsidTr="00710BE2">
        <w:tc>
          <w:tcPr>
            <w:tcW w:w="927" w:type="dxa"/>
          </w:tcPr>
          <w:p w14:paraId="4B3C50FB" w14:textId="0B66B33A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00:01</w:t>
            </w:r>
          </w:p>
        </w:tc>
        <w:tc>
          <w:tcPr>
            <w:tcW w:w="1336" w:type="dxa"/>
          </w:tcPr>
          <w:p w14:paraId="520426B6" w14:textId="5281739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4DF41B" w14:textId="7777777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D9A5712" w14:textId="0508924C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50B2E45" w14:textId="38BF6EA3" w:rsidR="0023492F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Tema intro</w:t>
            </w:r>
            <w:r w:rsidR="007F62F4">
              <w:rPr>
                <w:rFonts w:ascii="Century Gothic" w:hAnsi="Century Gothic" w:cs="Arial"/>
                <w:sz w:val="20"/>
                <w:szCs w:val="20"/>
              </w:rPr>
              <w:t xml:space="preserve"> Minus K1</w:t>
            </w:r>
          </w:p>
        </w:tc>
      </w:tr>
      <w:tr w:rsidR="000E471C" w:rsidRPr="0023492F" w14:paraId="63342969" w14:textId="77777777" w:rsidTr="00710BE2">
        <w:tc>
          <w:tcPr>
            <w:tcW w:w="927" w:type="dxa"/>
          </w:tcPr>
          <w:p w14:paraId="01858F67" w14:textId="2C3001D8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00:06</w:t>
            </w:r>
          </w:p>
        </w:tc>
        <w:tc>
          <w:tcPr>
            <w:tcW w:w="1336" w:type="dxa"/>
          </w:tcPr>
          <w:p w14:paraId="7BDB11C5" w14:textId="5FFD5FE0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Masculino</w:t>
            </w:r>
          </w:p>
        </w:tc>
        <w:tc>
          <w:tcPr>
            <w:tcW w:w="3544" w:type="dxa"/>
          </w:tcPr>
          <w:p w14:paraId="1E45AAFB" w14:textId="21FC9F8C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¿Te has preguntado si en cualuqier ambiente o situación puedes aprender? Con los avances de la tecnología hoy se puede aprender en cualquier lugar.</w:t>
            </w:r>
          </w:p>
        </w:tc>
        <w:tc>
          <w:tcPr>
            <w:tcW w:w="1715" w:type="dxa"/>
          </w:tcPr>
          <w:p w14:paraId="71BD1A4D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1A810D3" w14:textId="77777777" w:rsidR="00EF6875" w:rsidRPr="007F62F4" w:rsidRDefault="00EF6875" w:rsidP="00EF6875">
            <w:pPr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7F62F4">
              <w:rPr>
                <w:rFonts w:ascii="Century Gothic" w:hAnsi="Century Gothic" w:cs="Arial"/>
                <w:sz w:val="20"/>
                <w:szCs w:val="20"/>
                <w:lang w:val="en-US"/>
              </w:rPr>
              <w:t>Royalty free</w:t>
            </w:r>
          </w:p>
          <w:p w14:paraId="7EA6E1DF" w14:textId="679A52AE" w:rsidR="000E471C" w:rsidRPr="0023492F" w:rsidRDefault="00EF6875" w:rsidP="00EF687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F62F4">
              <w:rPr>
                <w:rFonts w:ascii="Century Gothic" w:hAnsi="Century Gothic" w:cs="Arial"/>
                <w:sz w:val="20"/>
                <w:szCs w:val="20"/>
                <w:lang w:val="en-US"/>
              </w:rPr>
              <w:t>Uplifting Acoustic</w:t>
            </w:r>
          </w:p>
        </w:tc>
      </w:tr>
      <w:tr w:rsidR="000E471C" w:rsidRPr="0023492F" w14:paraId="1E859B41" w14:textId="77777777" w:rsidTr="00710BE2">
        <w:tc>
          <w:tcPr>
            <w:tcW w:w="927" w:type="dxa"/>
          </w:tcPr>
          <w:p w14:paraId="55A67DD9" w14:textId="77182734" w:rsidR="000E471C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00:16</w:t>
            </w:r>
          </w:p>
        </w:tc>
        <w:tc>
          <w:tcPr>
            <w:tcW w:w="1336" w:type="dxa"/>
          </w:tcPr>
          <w:p w14:paraId="6F36D2AF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3D7026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1041CEC" w14:textId="5AB08FF1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Campanillas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(sonido espacial)</w:t>
            </w:r>
          </w:p>
        </w:tc>
        <w:tc>
          <w:tcPr>
            <w:tcW w:w="1404" w:type="dxa"/>
          </w:tcPr>
          <w:p w14:paraId="55D66FA3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3492F" w:rsidRPr="0023492F" w14:paraId="5CCFF87A" w14:textId="77777777" w:rsidTr="00710BE2">
        <w:tc>
          <w:tcPr>
            <w:tcW w:w="927" w:type="dxa"/>
          </w:tcPr>
          <w:p w14:paraId="428EED54" w14:textId="6BECE27C" w:rsidR="0023492F" w:rsidRPr="0023492F" w:rsidRDefault="000A5D6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Pr="0023492F">
              <w:rPr>
                <w:rFonts w:ascii="Century Gothic" w:hAnsi="Century Gothic" w:cs="Arial"/>
                <w:sz w:val="20"/>
                <w:szCs w:val="20"/>
              </w:rPr>
              <w:t>0:</w:t>
            </w:r>
            <w:r>
              <w:rPr>
                <w:rFonts w:ascii="Century Gothic" w:hAnsi="Century Gothic" w:cs="Arial"/>
                <w:sz w:val="20"/>
                <w:szCs w:val="20"/>
              </w:rPr>
              <w:t>21</w:t>
            </w:r>
          </w:p>
        </w:tc>
        <w:tc>
          <w:tcPr>
            <w:tcW w:w="1336" w:type="dxa"/>
          </w:tcPr>
          <w:p w14:paraId="36889B3A" w14:textId="5F1FBB13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Masculino</w:t>
            </w:r>
          </w:p>
        </w:tc>
        <w:tc>
          <w:tcPr>
            <w:tcW w:w="3544" w:type="dxa"/>
          </w:tcPr>
          <w:p w14:paraId="31B7C1B5" w14:textId="3F58989B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El aprendizaje e-learning. Podcast de aprendizaje</w:t>
            </w:r>
          </w:p>
        </w:tc>
        <w:tc>
          <w:tcPr>
            <w:tcW w:w="1715" w:type="dxa"/>
          </w:tcPr>
          <w:p w14:paraId="718F1B16" w14:textId="74A4EC80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A0F0F22" w14:textId="3B91F9F4" w:rsidR="0023492F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Tema intro</w:t>
            </w:r>
          </w:p>
        </w:tc>
      </w:tr>
      <w:tr w:rsidR="0023492F" w:rsidRPr="000A5D60" w14:paraId="5691E344" w14:textId="77777777" w:rsidTr="00710BE2">
        <w:tc>
          <w:tcPr>
            <w:tcW w:w="927" w:type="dxa"/>
          </w:tcPr>
          <w:p w14:paraId="52602E4B" w14:textId="4EE4A02B" w:rsidR="0023492F" w:rsidRPr="0023492F" w:rsidRDefault="00DA532D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23492F" w:rsidRPr="0023492F">
              <w:rPr>
                <w:rFonts w:ascii="Century Gothic" w:hAnsi="Century Gothic" w:cs="Arial"/>
                <w:sz w:val="20"/>
                <w:szCs w:val="20"/>
              </w:rPr>
              <w:t>0:</w:t>
            </w:r>
            <w:r w:rsidR="000A5D60">
              <w:rPr>
                <w:rFonts w:ascii="Century Gothic" w:hAnsi="Century Gothic" w:cs="Arial"/>
                <w:sz w:val="20"/>
                <w:szCs w:val="20"/>
              </w:rPr>
              <w:t>31</w:t>
            </w:r>
          </w:p>
        </w:tc>
        <w:tc>
          <w:tcPr>
            <w:tcW w:w="1336" w:type="dxa"/>
          </w:tcPr>
          <w:p w14:paraId="317C36B7" w14:textId="091E78A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Masculino</w:t>
            </w:r>
            <w:r w:rsidR="000A5D60">
              <w:rPr>
                <w:rFonts w:ascii="Century Gothic" w:hAnsi="Century Gothic" w:cs="Arial"/>
                <w:sz w:val="20"/>
                <w:szCs w:val="20"/>
              </w:rPr>
              <w:t xml:space="preserve">: voz grave, voz </w:t>
            </w:r>
          </w:p>
        </w:tc>
        <w:tc>
          <w:tcPr>
            <w:tcW w:w="3544" w:type="dxa"/>
          </w:tcPr>
          <w:p w14:paraId="7F2B8138" w14:textId="1E836B5C" w:rsidR="0023492F" w:rsidRPr="0023492F" w:rsidRDefault="0023492F" w:rsidP="0023492F">
            <w:pPr>
              <w:rPr>
                <w:sz w:val="20"/>
                <w:szCs w:val="20"/>
              </w:rPr>
            </w:pP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El significado de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>e</w:t>
            </w: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-</w:t>
            </w:r>
            <w:r w:rsidRPr="0023492F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>learning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viene de “</w:t>
            </w:r>
            <w:r w:rsidRPr="0023492F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>electronic learning</w:t>
            </w: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” o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>aprendizaje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electrónico, en inglés. Otra posible en la educación y capacitación a través de Internet. Este tipo de enseñanza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>online</w:t>
            </w:r>
            <w:r w:rsidR="00255C50">
              <w:rPr>
                <w:rFonts w:ascii="Arial" w:hAnsi="Arial" w:cs="Arial"/>
                <w:b/>
                <w:bCs/>
                <w:color w:val="202124"/>
                <w:sz w:val="20"/>
                <w:szCs w:val="20"/>
              </w:rPr>
              <w:t xml:space="preserve"> (efecto de ping audio)</w:t>
            </w:r>
            <w:r w:rsidRPr="0023492F">
              <w:rPr>
                <w:rStyle w:val="apple-converted-space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23492F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permite la interacción del usuario con el material mediante la utilización de diversas herramientas informáticas. Este podcast te introduce al tema y te dará orientaciones claves para aplicar la tarea de aprender en el universo electrónico.</w:t>
            </w:r>
          </w:p>
          <w:p w14:paraId="054BCE85" w14:textId="7777777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83E7518" w14:textId="7777777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1CCF49B" w14:textId="02114E44" w:rsidR="007F62F4" w:rsidRPr="007F62F4" w:rsidRDefault="007F62F4" w:rsidP="00E17140">
            <w:pPr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7F62F4">
              <w:rPr>
                <w:rFonts w:ascii="Century Gothic" w:hAnsi="Century Gothic" w:cs="Arial"/>
                <w:sz w:val="20"/>
                <w:szCs w:val="20"/>
                <w:lang w:val="en-US"/>
              </w:rPr>
              <w:t>Royalty free</w:t>
            </w:r>
          </w:p>
          <w:p w14:paraId="1F1EFD13" w14:textId="23042A06" w:rsidR="0023492F" w:rsidRPr="007F62F4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7F62F4">
              <w:rPr>
                <w:rFonts w:ascii="Century Gothic" w:hAnsi="Century Gothic" w:cs="Arial"/>
                <w:sz w:val="20"/>
                <w:szCs w:val="20"/>
                <w:lang w:val="en-US"/>
              </w:rPr>
              <w:t>Uplifting Acoustic Background</w:t>
            </w:r>
          </w:p>
        </w:tc>
      </w:tr>
      <w:tr w:rsidR="000E471C" w:rsidRPr="0023492F" w14:paraId="25D8F67B" w14:textId="77777777" w:rsidTr="00710BE2">
        <w:tc>
          <w:tcPr>
            <w:tcW w:w="927" w:type="dxa"/>
          </w:tcPr>
          <w:p w14:paraId="25DACFC1" w14:textId="21276D7F" w:rsidR="000E471C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00:</w:t>
            </w:r>
            <w:r w:rsidR="00255C50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1336" w:type="dxa"/>
          </w:tcPr>
          <w:p w14:paraId="5660F1C2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2786BA" w14:textId="77777777" w:rsidR="000E471C" w:rsidRDefault="000E471C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</w:p>
        </w:tc>
        <w:tc>
          <w:tcPr>
            <w:tcW w:w="1715" w:type="dxa"/>
          </w:tcPr>
          <w:p w14:paraId="676872F2" w14:textId="4E4D7B33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Campanillas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(sonido espacial)</w:t>
            </w:r>
          </w:p>
        </w:tc>
        <w:tc>
          <w:tcPr>
            <w:tcW w:w="1404" w:type="dxa"/>
          </w:tcPr>
          <w:p w14:paraId="2D0EA4E7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04060" w:rsidRPr="0023492F" w14:paraId="6C78BB76" w14:textId="77777777" w:rsidTr="00710BE2">
        <w:tc>
          <w:tcPr>
            <w:tcW w:w="927" w:type="dxa"/>
          </w:tcPr>
          <w:p w14:paraId="73D329F6" w14:textId="727A9277" w:rsidR="00A0406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01:00</w:t>
            </w:r>
          </w:p>
        </w:tc>
        <w:tc>
          <w:tcPr>
            <w:tcW w:w="1336" w:type="dxa"/>
          </w:tcPr>
          <w:p w14:paraId="06FDB4A3" w14:textId="01130D82" w:rsidR="00A04060" w:rsidRDefault="00DA532D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Masculino</w:t>
            </w:r>
          </w:p>
        </w:tc>
        <w:tc>
          <w:tcPr>
            <w:tcW w:w="3544" w:type="dxa"/>
          </w:tcPr>
          <w:p w14:paraId="4E0784D7" w14:textId="517BA988" w:rsidR="00A04060" w:rsidRDefault="00DA532D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  <w:r>
              <w:rPr>
                <w:rFonts w:ascii="Raleway" w:hAnsi="Raleway"/>
                <w:color w:val="444444"/>
              </w:rPr>
              <w:t>El aprendizaje e-</w:t>
            </w:r>
            <w:proofErr w:type="spellStart"/>
            <w:r>
              <w:rPr>
                <w:rFonts w:ascii="Raleway" w:hAnsi="Raleway"/>
                <w:color w:val="444444"/>
              </w:rPr>
              <w:t>learning</w:t>
            </w:r>
            <w:proofErr w:type="spellEnd"/>
          </w:p>
        </w:tc>
        <w:tc>
          <w:tcPr>
            <w:tcW w:w="1715" w:type="dxa"/>
          </w:tcPr>
          <w:p w14:paraId="11800BB8" w14:textId="157AD861" w:rsidR="00A04060" w:rsidRPr="0023492F" w:rsidRDefault="00A0406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84E3CA0" w14:textId="685862D9" w:rsidR="00A04060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Tema intro</w:t>
            </w:r>
          </w:p>
        </w:tc>
      </w:tr>
      <w:tr w:rsidR="000E471C" w:rsidRPr="0023492F" w14:paraId="38B9A2FA" w14:textId="77777777" w:rsidTr="00710BE2">
        <w:tc>
          <w:tcPr>
            <w:tcW w:w="927" w:type="dxa"/>
          </w:tcPr>
          <w:p w14:paraId="645FC161" w14:textId="77777777" w:rsidR="000E471C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88A94FB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824CDC" w14:textId="77777777" w:rsidR="000E471C" w:rsidRDefault="000E471C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</w:p>
        </w:tc>
        <w:tc>
          <w:tcPr>
            <w:tcW w:w="1715" w:type="dxa"/>
          </w:tcPr>
          <w:p w14:paraId="2CCB4813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D98C491" w14:textId="77777777" w:rsidR="000E471C" w:rsidRPr="0023492F" w:rsidRDefault="000E471C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3492F" w:rsidRPr="0023492F" w14:paraId="24B1DFF7" w14:textId="77777777" w:rsidTr="00710BE2">
        <w:tc>
          <w:tcPr>
            <w:tcW w:w="927" w:type="dxa"/>
          </w:tcPr>
          <w:p w14:paraId="08194087" w14:textId="623A4D84" w:rsidR="0023492F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01</w:t>
            </w:r>
            <w:r w:rsidR="00A04060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0E471C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35C87F26" w14:textId="4929B018" w:rsidR="0023492F" w:rsidRPr="0023492F" w:rsidRDefault="00A0406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Femenina</w:t>
            </w:r>
          </w:p>
        </w:tc>
        <w:tc>
          <w:tcPr>
            <w:tcW w:w="3544" w:type="dxa"/>
          </w:tcPr>
          <w:p w14:paraId="1C025C63" w14:textId="27D863C4" w:rsidR="00A04060" w:rsidRPr="00DA532D" w:rsidRDefault="00A0406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  <w:szCs w:val="24"/>
              </w:rPr>
            </w:pPr>
            <w:r>
              <w:rPr>
                <w:rFonts w:ascii="Raleway" w:hAnsi="Raleway"/>
                <w:color w:val="444444"/>
              </w:rPr>
              <w:t>El e-</w:t>
            </w:r>
            <w:proofErr w:type="spellStart"/>
            <w:r>
              <w:rPr>
                <w:rFonts w:ascii="Raleway" w:hAnsi="Raleway"/>
                <w:color w:val="444444"/>
              </w:rPr>
              <w:t>learning</w:t>
            </w:r>
            <w:proofErr w:type="spellEnd"/>
            <w:r>
              <w:rPr>
                <w:rFonts w:ascii="Raleway" w:hAnsi="Raleway"/>
                <w:color w:val="444444"/>
              </w:rPr>
              <w:t>, se define como un sistema de enseñanza – aprendizaje, basado en la utilización moderna de las</w:t>
            </w:r>
            <w:r>
              <w:rPr>
                <w:rStyle w:val="apple-converted-space"/>
                <w:rFonts w:ascii="Raleway" w:hAnsi="Raleway"/>
                <w:color w:val="444444"/>
              </w:rPr>
              <w:t> </w:t>
            </w:r>
            <w:r>
              <w:rPr>
                <w:rStyle w:val="Textoennegrita"/>
                <w:rFonts w:ascii="inherit" w:hAnsi="inherit"/>
                <w:color w:val="444444"/>
                <w:bdr w:val="none" w:sz="0" w:space="0" w:color="auto" w:frame="1"/>
              </w:rPr>
              <w:t>TIC</w:t>
            </w:r>
            <w:r>
              <w:rPr>
                <w:rFonts w:ascii="Raleway" w:hAnsi="Raleway"/>
                <w:color w:val="444444"/>
              </w:rPr>
              <w:t>, cuya finalidad es permitir seguir las clases,</w:t>
            </w:r>
            <w:r>
              <w:rPr>
                <w:rStyle w:val="apple-converted-space"/>
                <w:rFonts w:ascii="Raleway" w:hAnsi="Raleway"/>
                <w:color w:val="444444"/>
              </w:rPr>
              <w:t> </w:t>
            </w:r>
            <w:r w:rsidRPr="00255C50">
              <w:rPr>
                <w:rStyle w:val="Textoennegrita"/>
                <w:rFonts w:ascii="inherit" w:hAnsi="inherit"/>
                <w:color w:val="444444"/>
                <w:bdr w:val="none" w:sz="0" w:space="0" w:color="auto" w:frame="1"/>
              </w:rPr>
              <w:t>sin la restricción</w:t>
            </w:r>
            <w:r w:rsidRPr="00255C50">
              <w:rPr>
                <w:rStyle w:val="apple-converted-space"/>
                <w:rFonts w:ascii="Raleway" w:hAnsi="Raleway"/>
                <w:color w:val="444444"/>
              </w:rPr>
              <w:t> </w:t>
            </w:r>
            <w:r w:rsidRPr="00255C50">
              <w:rPr>
                <w:rFonts w:ascii="Raleway" w:hAnsi="Raleway"/>
                <w:b/>
                <w:bCs/>
                <w:color w:val="444444"/>
              </w:rPr>
              <w:t>asociada al espacio</w:t>
            </w:r>
            <w:r>
              <w:rPr>
                <w:rFonts w:ascii="Raleway" w:hAnsi="Raleway"/>
                <w:color w:val="444444"/>
              </w:rPr>
              <w:t>, ni tampoco al tiempo.</w:t>
            </w:r>
          </w:p>
          <w:p w14:paraId="6D5F9D82" w14:textId="0DEB66DB" w:rsidR="00A04060" w:rsidRDefault="00A0406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  <w:r>
              <w:rPr>
                <w:rFonts w:ascii="Raleway" w:hAnsi="Raleway"/>
                <w:color w:val="444444"/>
              </w:rPr>
              <w:t xml:space="preserve">En general el e – </w:t>
            </w:r>
            <w:proofErr w:type="spellStart"/>
            <w:r>
              <w:rPr>
                <w:rFonts w:ascii="Raleway" w:hAnsi="Raleway"/>
                <w:color w:val="444444"/>
              </w:rPr>
              <w:t>learning</w:t>
            </w:r>
            <w:proofErr w:type="spellEnd"/>
            <w:r>
              <w:rPr>
                <w:rFonts w:ascii="Raleway" w:hAnsi="Raleway"/>
                <w:color w:val="444444"/>
              </w:rPr>
              <w:t xml:space="preserve">, </w:t>
            </w:r>
            <w:r w:rsidRPr="00255C50">
              <w:rPr>
                <w:rFonts w:ascii="Raleway" w:hAnsi="Raleway"/>
                <w:b/>
                <w:bCs/>
                <w:color w:val="444444"/>
              </w:rPr>
              <w:t>tiende a orientarse hacia la persona</w:t>
            </w:r>
            <w:r>
              <w:rPr>
                <w:rFonts w:ascii="Raleway" w:hAnsi="Raleway"/>
                <w:color w:val="444444"/>
              </w:rPr>
              <w:t xml:space="preserve"> que aprende, destacando las ventajas que ofrece, como mayor</w:t>
            </w:r>
            <w:r>
              <w:rPr>
                <w:rStyle w:val="apple-converted-space"/>
                <w:rFonts w:ascii="Raleway" w:hAnsi="Raleway"/>
                <w:color w:val="444444"/>
              </w:rPr>
              <w:t> </w:t>
            </w:r>
            <w:r>
              <w:rPr>
                <w:rStyle w:val="Textoennegrita"/>
                <w:rFonts w:ascii="inherit" w:hAnsi="inherit"/>
                <w:color w:val="444444"/>
                <w:bdr w:val="none" w:sz="0" w:space="0" w:color="auto" w:frame="1"/>
              </w:rPr>
              <w:t>autonomía</w:t>
            </w:r>
            <w:r>
              <w:rPr>
                <w:rStyle w:val="apple-converted-space"/>
                <w:rFonts w:ascii="Raleway" w:hAnsi="Raleway"/>
                <w:color w:val="444444"/>
              </w:rPr>
              <w:t> </w:t>
            </w:r>
            <w:r>
              <w:rPr>
                <w:rFonts w:ascii="Raleway" w:hAnsi="Raleway"/>
                <w:color w:val="444444"/>
              </w:rPr>
              <w:t>por parte del estudiante, la facilidad de acceder a los recursos que requieran, la satisfacción elevada de los objetivos de los individuos, y de la organización, como también del rendimiento del proceso.</w:t>
            </w:r>
          </w:p>
          <w:p w14:paraId="1AD5980F" w14:textId="77777777" w:rsidR="00DA532D" w:rsidRDefault="00DA532D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</w:p>
          <w:p w14:paraId="67C29E4F" w14:textId="77777777" w:rsidR="0023492F" w:rsidRPr="0023492F" w:rsidRDefault="0023492F" w:rsidP="00255C50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 w:cs="Arial"/>
              </w:rPr>
            </w:pPr>
          </w:p>
        </w:tc>
        <w:tc>
          <w:tcPr>
            <w:tcW w:w="1715" w:type="dxa"/>
          </w:tcPr>
          <w:p w14:paraId="30401DCF" w14:textId="77777777" w:rsidR="0023492F" w:rsidRPr="0023492F" w:rsidRDefault="0023492F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6C45143" w14:textId="6B1A6F46" w:rsidR="0023492F" w:rsidRPr="0023492F" w:rsidRDefault="00A0406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Uplifting Acoustic Background</w:t>
            </w:r>
          </w:p>
        </w:tc>
      </w:tr>
      <w:tr w:rsidR="00255C50" w:rsidRPr="0023492F" w14:paraId="21B40035" w14:textId="77777777" w:rsidTr="00710BE2">
        <w:tc>
          <w:tcPr>
            <w:tcW w:w="927" w:type="dxa"/>
          </w:tcPr>
          <w:p w14:paraId="37CFF6B8" w14:textId="5F2969BA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01:35</w:t>
            </w:r>
          </w:p>
        </w:tc>
        <w:tc>
          <w:tcPr>
            <w:tcW w:w="1336" w:type="dxa"/>
          </w:tcPr>
          <w:p w14:paraId="4038D253" w14:textId="77777777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E9A00E" w14:textId="77777777" w:rsidR="00255C50" w:rsidRDefault="00255C5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</w:p>
        </w:tc>
        <w:tc>
          <w:tcPr>
            <w:tcW w:w="1715" w:type="dxa"/>
          </w:tcPr>
          <w:p w14:paraId="43AE1420" w14:textId="6BE3B4EA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Campanillas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(sonido espacial)</w:t>
            </w:r>
          </w:p>
        </w:tc>
        <w:tc>
          <w:tcPr>
            <w:tcW w:w="1404" w:type="dxa"/>
          </w:tcPr>
          <w:p w14:paraId="0846DDB4" w14:textId="77777777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5C50" w:rsidRPr="0023492F" w14:paraId="15B38F40" w14:textId="77777777" w:rsidTr="00710BE2">
        <w:tc>
          <w:tcPr>
            <w:tcW w:w="927" w:type="dxa"/>
          </w:tcPr>
          <w:p w14:paraId="59FA6DDF" w14:textId="48646C65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01:40</w:t>
            </w:r>
          </w:p>
        </w:tc>
        <w:tc>
          <w:tcPr>
            <w:tcW w:w="1336" w:type="dxa"/>
          </w:tcPr>
          <w:p w14:paraId="7755F96C" w14:textId="77777777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5E38E4" w14:textId="77777777" w:rsidR="00255C50" w:rsidRDefault="00255C5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  <w:r>
              <w:rPr>
                <w:rFonts w:ascii="Raleway" w:hAnsi="Raleway"/>
                <w:color w:val="444444"/>
              </w:rPr>
              <w:t>Concluimos este aprendizaje con una pregunta para tu análisis</w:t>
            </w:r>
          </w:p>
          <w:p w14:paraId="384E9647" w14:textId="46073D67" w:rsidR="00255C50" w:rsidRDefault="00255C5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  <w:r>
              <w:rPr>
                <w:rFonts w:ascii="Raleway" w:hAnsi="Raleway"/>
                <w:color w:val="444444"/>
              </w:rPr>
              <w:t>¿Estás aprendiendo efectivamente mediante e-</w:t>
            </w:r>
            <w:proofErr w:type="spellStart"/>
            <w:r>
              <w:rPr>
                <w:rFonts w:ascii="Raleway" w:hAnsi="Raleway"/>
                <w:color w:val="444444"/>
              </w:rPr>
              <w:t>elarning</w:t>
            </w:r>
            <w:proofErr w:type="spellEnd"/>
            <w:r>
              <w:rPr>
                <w:rFonts w:ascii="Raleway" w:hAnsi="Raleway"/>
                <w:color w:val="444444"/>
              </w:rPr>
              <w:t>?  Déjanos tus comentarios en las entradas del blog.</w:t>
            </w:r>
          </w:p>
        </w:tc>
        <w:tc>
          <w:tcPr>
            <w:tcW w:w="1715" w:type="dxa"/>
          </w:tcPr>
          <w:p w14:paraId="39E7E6F4" w14:textId="77777777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093EB38" w14:textId="6D42EC3E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492F">
              <w:rPr>
                <w:rFonts w:ascii="Century Gothic" w:hAnsi="Century Gothic" w:cs="Arial"/>
                <w:sz w:val="20"/>
                <w:szCs w:val="20"/>
              </w:rPr>
              <w:t>Uplifting Acoustic Background</w:t>
            </w:r>
          </w:p>
        </w:tc>
      </w:tr>
      <w:tr w:rsidR="00255C50" w:rsidRPr="0023492F" w14:paraId="2AB1C2FD" w14:textId="77777777" w:rsidTr="00710BE2">
        <w:tc>
          <w:tcPr>
            <w:tcW w:w="927" w:type="dxa"/>
          </w:tcPr>
          <w:p w14:paraId="54923F8C" w14:textId="05348DC9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02:00</w:t>
            </w:r>
          </w:p>
        </w:tc>
        <w:tc>
          <w:tcPr>
            <w:tcW w:w="1336" w:type="dxa"/>
          </w:tcPr>
          <w:p w14:paraId="099CBD9F" w14:textId="77777777" w:rsidR="00255C50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23357B" w14:textId="2B9D5512" w:rsidR="00255C50" w:rsidRDefault="00255C50" w:rsidP="00DA532D">
            <w:pPr>
              <w:pStyle w:val="NormalWeb"/>
              <w:spacing w:before="0" w:beforeAutospacing="0" w:after="0" w:afterAutospacing="0"/>
              <w:textAlignment w:val="baseline"/>
              <w:rPr>
                <w:rFonts w:ascii="Raleway" w:hAnsi="Raleway"/>
                <w:color w:val="444444"/>
              </w:rPr>
            </w:pPr>
            <w:r>
              <w:rPr>
                <w:rFonts w:ascii="Raleway" w:hAnsi="Raleway"/>
                <w:color w:val="444444"/>
              </w:rPr>
              <w:t>Cierre</w:t>
            </w:r>
          </w:p>
        </w:tc>
        <w:tc>
          <w:tcPr>
            <w:tcW w:w="1715" w:type="dxa"/>
          </w:tcPr>
          <w:p w14:paraId="2AC79CC8" w14:textId="77777777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6D66A1D" w14:textId="77777777" w:rsidR="00255C50" w:rsidRPr="0023492F" w:rsidRDefault="00255C50" w:rsidP="00E1714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9EA0B6B" w14:textId="77777777" w:rsidR="00FE0FEF" w:rsidRPr="00B257BC" w:rsidRDefault="00FE0FEF" w:rsidP="00E17140">
      <w:pPr>
        <w:jc w:val="both"/>
        <w:rPr>
          <w:rFonts w:ascii="Century Gothic" w:hAnsi="Century Gothic" w:cs="Arial"/>
        </w:rPr>
      </w:pPr>
    </w:p>
    <w:sectPr w:rsidR="00FE0FEF" w:rsidRPr="00B257BC" w:rsidSect="00806EEB">
      <w:headerReference w:type="default" r:id="rId7"/>
      <w:footerReference w:type="default" r:id="rId8"/>
      <w:pgSz w:w="12242" w:h="15842" w:code="1"/>
      <w:pgMar w:top="1077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19259" w14:textId="77777777" w:rsidR="005150C8" w:rsidRDefault="005150C8">
      <w:r>
        <w:separator/>
      </w:r>
    </w:p>
  </w:endnote>
  <w:endnote w:type="continuationSeparator" w:id="0">
    <w:p w14:paraId="0F287785" w14:textId="77777777" w:rsidR="005150C8" w:rsidRDefault="0051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li Diamantina Santos Go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altName w:val="Trebuchet MS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D980" w14:textId="77777777" w:rsidR="00823482" w:rsidRPr="003947B6" w:rsidRDefault="00823482" w:rsidP="00806EEB">
    <w:pPr>
      <w:pStyle w:val="Piedepgina"/>
      <w:tabs>
        <w:tab w:val="center" w:pos="4420"/>
        <w:tab w:val="left" w:pos="7020"/>
      </w:tabs>
      <w:jc w:val="center"/>
      <w:rPr>
        <w:rFonts w:ascii="Century Gothic" w:hAnsi="Century Gothic"/>
        <w:sz w:val="22"/>
      </w:rPr>
    </w:pPr>
    <w:r w:rsidRPr="003947B6">
      <w:rPr>
        <w:rFonts w:ascii="Century Gothic" w:hAnsi="Century Gothic"/>
        <w:sz w:val="22"/>
      </w:rPr>
      <w:t xml:space="preserve">Página </w:t>
    </w:r>
    <w:r w:rsidRPr="003947B6">
      <w:rPr>
        <w:rFonts w:ascii="Century Gothic" w:hAnsi="Century Gothic"/>
        <w:b/>
        <w:bCs/>
        <w:sz w:val="22"/>
      </w:rPr>
      <w:fldChar w:fldCharType="begin"/>
    </w:r>
    <w:r w:rsidRPr="003947B6">
      <w:rPr>
        <w:rFonts w:ascii="Century Gothic" w:hAnsi="Century Gothic"/>
        <w:b/>
        <w:bCs/>
        <w:sz w:val="22"/>
      </w:rPr>
      <w:instrText>PAGE</w:instrText>
    </w:r>
    <w:r w:rsidRPr="003947B6">
      <w:rPr>
        <w:rFonts w:ascii="Century Gothic" w:hAnsi="Century Gothic"/>
        <w:b/>
        <w:bCs/>
        <w:sz w:val="22"/>
      </w:rPr>
      <w:fldChar w:fldCharType="separate"/>
    </w:r>
    <w:r w:rsidR="0063145F">
      <w:rPr>
        <w:rFonts w:ascii="Century Gothic" w:hAnsi="Century Gothic"/>
        <w:b/>
        <w:bCs/>
        <w:noProof/>
        <w:sz w:val="22"/>
      </w:rPr>
      <w:t>3</w:t>
    </w:r>
    <w:r w:rsidRPr="003947B6">
      <w:rPr>
        <w:rFonts w:ascii="Century Gothic" w:hAnsi="Century Gothic"/>
        <w:b/>
        <w:bCs/>
        <w:sz w:val="22"/>
      </w:rPr>
      <w:fldChar w:fldCharType="end"/>
    </w:r>
    <w:r w:rsidRPr="003947B6">
      <w:rPr>
        <w:rFonts w:ascii="Century Gothic" w:hAnsi="Century Gothic"/>
        <w:sz w:val="22"/>
      </w:rPr>
      <w:t xml:space="preserve"> de </w:t>
    </w:r>
    <w:r w:rsidRPr="003947B6">
      <w:rPr>
        <w:rFonts w:ascii="Century Gothic" w:hAnsi="Century Gothic"/>
        <w:b/>
        <w:bCs/>
        <w:sz w:val="22"/>
      </w:rPr>
      <w:fldChar w:fldCharType="begin"/>
    </w:r>
    <w:r w:rsidRPr="003947B6">
      <w:rPr>
        <w:rFonts w:ascii="Century Gothic" w:hAnsi="Century Gothic"/>
        <w:b/>
        <w:bCs/>
        <w:sz w:val="22"/>
      </w:rPr>
      <w:instrText>NUMPAGES</w:instrText>
    </w:r>
    <w:r w:rsidRPr="003947B6">
      <w:rPr>
        <w:rFonts w:ascii="Century Gothic" w:hAnsi="Century Gothic"/>
        <w:b/>
        <w:bCs/>
        <w:sz w:val="22"/>
      </w:rPr>
      <w:fldChar w:fldCharType="separate"/>
    </w:r>
    <w:r w:rsidR="0063145F">
      <w:rPr>
        <w:rFonts w:ascii="Century Gothic" w:hAnsi="Century Gothic"/>
        <w:b/>
        <w:bCs/>
        <w:noProof/>
        <w:sz w:val="22"/>
      </w:rPr>
      <w:t>5</w:t>
    </w:r>
    <w:r w:rsidRPr="003947B6">
      <w:rPr>
        <w:rFonts w:ascii="Century Gothic" w:hAnsi="Century Gothic"/>
        <w:b/>
        <w:bCs/>
        <w:sz w:val="22"/>
      </w:rPr>
      <w:fldChar w:fldCharType="end"/>
    </w:r>
  </w:p>
  <w:p w14:paraId="1E6BD6F9" w14:textId="77777777" w:rsidR="00823482" w:rsidRPr="00450A32" w:rsidRDefault="00823482" w:rsidP="00806EEB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9975D3" wp14:editId="114A1C43">
              <wp:simplePos x="0" y="0"/>
              <wp:positionH relativeFrom="column">
                <wp:posOffset>2120265</wp:posOffset>
              </wp:positionH>
              <wp:positionV relativeFrom="paragraph">
                <wp:posOffset>8890</wp:posOffset>
              </wp:positionV>
              <wp:extent cx="1457325" cy="95250"/>
              <wp:effectExtent l="9525" t="9525" r="9525" b="9525"/>
              <wp:wrapNone/>
              <wp:docPr id="4" name="Proces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7325" cy="95250"/>
                      </a:xfrm>
                      <a:prstGeom prst="flowChartProcess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D93F" id="_x0000_t109" coordsize="21600,21600" o:spt="109" path="m,l,21600r21600,l21600,xe">
              <v:stroke joinstyle="miter"/>
              <v:path gradientshapeok="t" o:connecttype="rect"/>
            </v:shapetype>
            <v:shape id="Proceso 4" o:spid="_x0000_s1026" type="#_x0000_t109" style="position:absolute;margin-left:166.95pt;margin-top:.7pt;width:114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" fillcolor="#d8d8d8" strokecolor="#d8d8d8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D339" w14:textId="77777777" w:rsidR="005150C8" w:rsidRDefault="005150C8">
      <w:r>
        <w:separator/>
      </w:r>
    </w:p>
  </w:footnote>
  <w:footnote w:type="continuationSeparator" w:id="0">
    <w:p w14:paraId="11657790" w14:textId="77777777" w:rsidR="005150C8" w:rsidRDefault="0051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1E5F" w14:textId="1B5DB157" w:rsidR="00DA532D" w:rsidRDefault="00DA532D">
    <w:pPr>
      <w:pStyle w:val="Encabezado"/>
    </w:pPr>
  </w:p>
  <w:p w14:paraId="3D52CFE9" w14:textId="77777777" w:rsidR="00DA532D" w:rsidRDefault="00DA532D">
    <w:pPr>
      <w:pStyle w:val="Encabezado"/>
    </w:pPr>
  </w:p>
  <w:p w14:paraId="6B3D7505" w14:textId="4FB1110D" w:rsidR="00823482" w:rsidRDefault="00823482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72BC0" wp14:editId="33BF708A">
              <wp:simplePos x="0" y="0"/>
              <wp:positionH relativeFrom="column">
                <wp:posOffset>6406515</wp:posOffset>
              </wp:positionH>
              <wp:positionV relativeFrom="paragraph">
                <wp:posOffset>-450215</wp:posOffset>
              </wp:positionV>
              <wp:extent cx="276225" cy="10067925"/>
              <wp:effectExtent l="9525" t="9525" r="9525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100679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FCA11" id="Rectángulo 5" o:spid="_x0000_s1026" style="position:absolute;margin-left:504.45pt;margin-top:-35.45pt;width:21.75pt;height:7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" fillcolor="#d8d8d8" strokecolor="#d8d8d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1C66"/>
    <w:multiLevelType w:val="hybridMultilevel"/>
    <w:tmpl w:val="55A2B66A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140E5"/>
    <w:multiLevelType w:val="hybridMultilevel"/>
    <w:tmpl w:val="6E90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866FB"/>
    <w:multiLevelType w:val="hybridMultilevel"/>
    <w:tmpl w:val="41860102"/>
    <w:lvl w:ilvl="0" w:tplc="E59AC2D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93347A"/>
    <w:multiLevelType w:val="hybridMultilevel"/>
    <w:tmpl w:val="EC643E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C37"/>
    <w:multiLevelType w:val="hybridMultilevel"/>
    <w:tmpl w:val="0A884484"/>
    <w:lvl w:ilvl="0" w:tplc="FAEA6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42B2C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C7B8B"/>
    <w:multiLevelType w:val="hybridMultilevel"/>
    <w:tmpl w:val="A8D0B84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D392B"/>
    <w:multiLevelType w:val="hybridMultilevel"/>
    <w:tmpl w:val="D26E70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EC47C1"/>
    <w:multiLevelType w:val="hybridMultilevel"/>
    <w:tmpl w:val="1870F7BA"/>
    <w:lvl w:ilvl="0" w:tplc="1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F42B2C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8149CD"/>
    <w:multiLevelType w:val="hybridMultilevel"/>
    <w:tmpl w:val="1068C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44B0C"/>
    <w:multiLevelType w:val="hybridMultilevel"/>
    <w:tmpl w:val="EC643E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0"/>
    <w:rsid w:val="0000067C"/>
    <w:rsid w:val="000227A4"/>
    <w:rsid w:val="000A5D60"/>
    <w:rsid w:val="000D065E"/>
    <w:rsid w:val="000E03B1"/>
    <w:rsid w:val="000E471C"/>
    <w:rsid w:val="001218D2"/>
    <w:rsid w:val="00130D25"/>
    <w:rsid w:val="00186F7D"/>
    <w:rsid w:val="00233CC0"/>
    <w:rsid w:val="0023492F"/>
    <w:rsid w:val="00255C50"/>
    <w:rsid w:val="002E1FCF"/>
    <w:rsid w:val="003161A0"/>
    <w:rsid w:val="00392251"/>
    <w:rsid w:val="003C4C69"/>
    <w:rsid w:val="00491B4A"/>
    <w:rsid w:val="005150C8"/>
    <w:rsid w:val="00596A14"/>
    <w:rsid w:val="005B1C68"/>
    <w:rsid w:val="0063145F"/>
    <w:rsid w:val="00665E29"/>
    <w:rsid w:val="006C7765"/>
    <w:rsid w:val="00710BE2"/>
    <w:rsid w:val="00712171"/>
    <w:rsid w:val="00713F70"/>
    <w:rsid w:val="00724E1B"/>
    <w:rsid w:val="007A71F3"/>
    <w:rsid w:val="007F36A3"/>
    <w:rsid w:val="007F62F4"/>
    <w:rsid w:val="00806EEB"/>
    <w:rsid w:val="00823482"/>
    <w:rsid w:val="00842A6A"/>
    <w:rsid w:val="00873140"/>
    <w:rsid w:val="008C5BFD"/>
    <w:rsid w:val="00921BDD"/>
    <w:rsid w:val="009528B1"/>
    <w:rsid w:val="00A04060"/>
    <w:rsid w:val="00A221FC"/>
    <w:rsid w:val="00A91990"/>
    <w:rsid w:val="00AE3EE6"/>
    <w:rsid w:val="00BC3A77"/>
    <w:rsid w:val="00C91135"/>
    <w:rsid w:val="00D44CDE"/>
    <w:rsid w:val="00D51F32"/>
    <w:rsid w:val="00DA532D"/>
    <w:rsid w:val="00DC3C30"/>
    <w:rsid w:val="00E17140"/>
    <w:rsid w:val="00EC343D"/>
    <w:rsid w:val="00EF45BE"/>
    <w:rsid w:val="00EF6875"/>
    <w:rsid w:val="00F0544A"/>
    <w:rsid w:val="00F26281"/>
    <w:rsid w:val="00FA1FB7"/>
    <w:rsid w:val="00FB4753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D0DC6DA"/>
  <w15:docId w15:val="{946D8EAE-E376-9448-8D4B-43154371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2F"/>
    <w:rPr>
      <w:rFonts w:ascii="Times New Roman" w:eastAsia="Times New Roman" w:hAnsi="Times New Roman" w:cs="Times New Roman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714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17140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17140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17140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7140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7140"/>
    <w:pPr>
      <w:ind w:left="708"/>
    </w:pPr>
    <w:rPr>
      <w:lang w:val="es-ES" w:eastAsia="es-ES"/>
    </w:rPr>
  </w:style>
  <w:style w:type="paragraph" w:styleId="Sinespaciado">
    <w:name w:val="No Spacing"/>
    <w:uiPriority w:val="1"/>
    <w:qFormat/>
    <w:rsid w:val="00E17140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1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14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44CDE"/>
    <w:rPr>
      <w:color w:val="800080" w:themeColor="followedHyperlink"/>
      <w:u w:val="single"/>
    </w:rPr>
  </w:style>
  <w:style w:type="paragraph" w:customStyle="1" w:styleId="Default">
    <w:name w:val="Default"/>
    <w:rsid w:val="00D44C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227A4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 w:eastAsia="en-US"/>
    </w:rPr>
  </w:style>
  <w:style w:type="table" w:styleId="Tablaconcuadrcula">
    <w:name w:val="Table Grid"/>
    <w:basedOn w:val="Tablanormal"/>
    <w:uiPriority w:val="59"/>
    <w:rsid w:val="00FE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3492F"/>
  </w:style>
  <w:style w:type="character" w:styleId="Textoennegrita">
    <w:name w:val="Strong"/>
    <w:basedOn w:val="Fuentedeprrafopredeter"/>
    <w:uiPriority w:val="22"/>
    <w:qFormat/>
    <w:rsid w:val="00A04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Esli Diamantina Santos Gomez</dc:creator>
  <cp:lastModifiedBy>Hubert Zúñiga</cp:lastModifiedBy>
  <cp:revision>5</cp:revision>
  <dcterms:created xsi:type="dcterms:W3CDTF">2021-07-01T15:33:00Z</dcterms:created>
  <dcterms:modified xsi:type="dcterms:W3CDTF">2021-07-02T03:03:00Z</dcterms:modified>
</cp:coreProperties>
</file>